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</w:pPr>
      <w:r w:rsidRPr="003969C7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  <w:t>Жаркайың ауданы                Жаркаинский район</w:t>
      </w: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</w:pPr>
      <w:r w:rsidRPr="003969C7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  <w:t xml:space="preserve">«Пятигорский орта мектебі» ММ   </w:t>
      </w: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</w:pPr>
      <w:r w:rsidRPr="003969C7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  <w:t xml:space="preserve"> ГУ «Пятигорская средняя школа»</w:t>
      </w: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</w:pP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</w:pP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</w:pP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</w:pP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</w:pP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 w:eastAsia="ru-RU"/>
        </w:rPr>
      </w:pPr>
    </w:p>
    <w:p w:rsid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</w:pPr>
      <w:r w:rsidRPr="003969C7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  <w:t>Методическое пособие для учителей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  <w:t xml:space="preserve"> начальных классов </w:t>
      </w: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44"/>
          <w:szCs w:val="44"/>
          <w:lang w:val="kk-KZ" w:eastAsia="ru-RU"/>
        </w:rPr>
      </w:pPr>
      <w:r w:rsidRPr="003969C7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</w:t>
      </w:r>
      <w:r w:rsidRPr="003969C7">
        <w:rPr>
          <w:rFonts w:ascii="Times New Roman" w:eastAsia="Times New Roman" w:hAnsi="Times New Roman" w:cs="Times New Roman"/>
          <w:b/>
          <w:color w:val="FF0000"/>
          <w:sz w:val="44"/>
          <w:szCs w:val="44"/>
          <w:lang w:val="kk-KZ" w:eastAsia="ru-RU"/>
        </w:rPr>
        <w:t>«</w:t>
      </w:r>
      <w:r w:rsidR="001801EC">
        <w:rPr>
          <w:rFonts w:ascii="Times New Roman" w:eastAsia="Times New Roman" w:hAnsi="Times New Roman" w:cs="Times New Roman"/>
          <w:b/>
          <w:color w:val="FF0000"/>
          <w:sz w:val="44"/>
          <w:szCs w:val="44"/>
          <w:lang w:val="kk-KZ" w:eastAsia="ru-RU"/>
        </w:rPr>
        <w:t>Таблица умножения</w:t>
      </w:r>
      <w:r w:rsidRPr="003969C7">
        <w:rPr>
          <w:rFonts w:ascii="Times New Roman" w:eastAsia="Times New Roman" w:hAnsi="Times New Roman" w:cs="Times New Roman"/>
          <w:b/>
          <w:color w:val="FF0000"/>
          <w:sz w:val="44"/>
          <w:szCs w:val="44"/>
          <w:lang w:val="kk-KZ" w:eastAsia="ru-RU"/>
        </w:rPr>
        <w:t>»</w:t>
      </w: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44"/>
          <w:szCs w:val="44"/>
          <w:lang w:val="kk-KZ" w:eastAsia="ru-RU"/>
        </w:rPr>
      </w:pPr>
    </w:p>
    <w:p w:rsidR="003969C7" w:rsidRPr="003969C7" w:rsidRDefault="001801EC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  <w:t>Составитель</w:t>
      </w:r>
      <w:r w:rsidR="003969C7" w:rsidRPr="003969C7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  <w:t xml:space="preserve">: </w:t>
      </w:r>
      <w:r w:rsidR="003969C7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  <w:t>Угатьева Елена Мечеславовна, учитель начальных классов</w:t>
      </w: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</w:pPr>
    </w:p>
    <w:p w:rsidR="003969C7" w:rsidRPr="003969C7" w:rsidRDefault="0066714E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</w:pPr>
      <w:r>
        <w:rPr>
          <w:noProof/>
          <w:lang w:eastAsia="ru-RU"/>
        </w:rPr>
        <w:drawing>
          <wp:inline distT="0" distB="0" distL="0" distR="0" wp14:anchorId="5845B842" wp14:editId="2263A96D">
            <wp:extent cx="3228975" cy="215687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29500" cy="2157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</w:pP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</w:pP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</w:pPr>
    </w:p>
    <w:p w:rsidR="003969C7" w:rsidRPr="003969C7" w:rsidRDefault="003969C7" w:rsidP="00396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</w:pPr>
      <w:r w:rsidRPr="003969C7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kk-KZ" w:eastAsia="ru-RU"/>
        </w:rPr>
        <w:t>2015 год</w:t>
      </w:r>
    </w:p>
    <w:p w:rsidR="00324BFD" w:rsidRPr="00503EE0" w:rsidRDefault="00324BFD" w:rsidP="00324B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3EE0">
        <w:rPr>
          <w:rFonts w:ascii="Times New Roman" w:hAnsi="Times New Roman" w:cs="Times New Roman"/>
          <w:b/>
          <w:sz w:val="24"/>
          <w:szCs w:val="24"/>
        </w:rPr>
        <w:lastRenderedPageBreak/>
        <w:t>Что известно о таблице умножения?</w:t>
      </w: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BFD">
        <w:rPr>
          <w:rFonts w:ascii="Times New Roman" w:hAnsi="Times New Roman" w:cs="Times New Roman"/>
          <w:sz w:val="24"/>
          <w:szCs w:val="24"/>
        </w:rPr>
        <w:t>Составителем таблицы называют древнегреческого математика Пифагора.</w:t>
      </w: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BFD">
        <w:rPr>
          <w:rFonts w:ascii="Times New Roman" w:hAnsi="Times New Roman" w:cs="Times New Roman"/>
          <w:sz w:val="24"/>
          <w:szCs w:val="24"/>
        </w:rPr>
        <w:t xml:space="preserve">Пифагор, прежде всего - это мудрец и философ. Точной даты рождения Пифагора не знает никто, но исторические исследователи датируют это событие приблизительно 580 годом до нашей эры. </w:t>
      </w: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BFD">
        <w:rPr>
          <w:rFonts w:ascii="Times New Roman" w:hAnsi="Times New Roman" w:cs="Times New Roman"/>
          <w:sz w:val="24"/>
          <w:szCs w:val="24"/>
        </w:rPr>
        <w:t xml:space="preserve">        Будущий математик и философ уже в детстве проявлял большую способность к наукам.  Он с ранних лет стремится узнать, как можно больше. У опытных наставников Пифагор изучал геометрию и астрономию, музыку и живопись. Особенное внимание он уделял числам и их свойствам, стремясь познать смысл и природу вещей. </w:t>
      </w: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BFD">
        <w:rPr>
          <w:rFonts w:ascii="Times New Roman" w:hAnsi="Times New Roman" w:cs="Times New Roman"/>
          <w:sz w:val="24"/>
          <w:szCs w:val="24"/>
        </w:rPr>
        <w:t xml:space="preserve">         Число для Пифагора было и материей, и формой всего мира, поэтому естественные явления объяснялись с помощью чисел.   Утверждение «Всё есть число, числа правят миром!» принадлежит самому Пифагору. Пифагор придавал числам мистические свойства, считал, что числа правят миром. Философ считал и саму таблицу умножения отображением вселенной, где угадывается за закономерностью чисел ровный строй планет и скоплений звезд, где угадывается гармония космоса и слышится божественная музыка.</w:t>
      </w: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BFD">
        <w:rPr>
          <w:rFonts w:ascii="Times New Roman" w:hAnsi="Times New Roman" w:cs="Times New Roman"/>
          <w:sz w:val="24"/>
          <w:szCs w:val="24"/>
        </w:rPr>
        <w:t xml:space="preserve">        Изначально  Пифагором таблица заполнялась не теми цифрами, которые мы привыкли видеть, а греческими числами ионийской нумерации         </w:t>
      </w: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BFD">
        <w:rPr>
          <w:rFonts w:ascii="Times New Roman" w:hAnsi="Times New Roman" w:cs="Times New Roman"/>
          <w:sz w:val="24"/>
          <w:szCs w:val="24"/>
        </w:rPr>
        <w:t xml:space="preserve">α β γ δ ε  ζ ξ  η θ  ι   - Цифры греческой ионийской нумерации. </w:t>
      </w: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BFD">
        <w:rPr>
          <w:rFonts w:ascii="Times New Roman" w:hAnsi="Times New Roman" w:cs="Times New Roman"/>
          <w:sz w:val="24"/>
          <w:szCs w:val="24"/>
        </w:rPr>
        <w:lastRenderedPageBreak/>
        <w:t>1 2 3 4 5 6 7 8 9 10  - цифры,  которыми мы сегодня привыкли пользоваться.</w:t>
      </w:r>
    </w:p>
    <w:p w:rsidR="00324BFD" w:rsidRPr="00324BFD" w:rsidRDefault="00324BFD" w:rsidP="00324B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BFD" w:rsidRDefault="00324BFD" w:rsidP="00A07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BFD">
        <w:rPr>
          <w:rFonts w:ascii="Times New Roman" w:hAnsi="Times New Roman" w:cs="Times New Roman"/>
          <w:sz w:val="24"/>
          <w:szCs w:val="24"/>
        </w:rPr>
        <w:t xml:space="preserve">        Таблица умножения скрывает в себе много замечательных математических закономерностей, поиск которых способен превратиться в увлекательное занятие, сулящее немало сюрпризов. </w:t>
      </w:r>
    </w:p>
    <w:p w:rsidR="00503EE0" w:rsidRDefault="00503EE0" w:rsidP="00A07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3EE0" w:rsidRPr="00503EE0" w:rsidRDefault="00674C38" w:rsidP="00A07F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503EE0" w:rsidRPr="00503EE0">
        <w:rPr>
          <w:rFonts w:ascii="Times New Roman" w:hAnsi="Times New Roman" w:cs="Times New Roman"/>
          <w:b/>
          <w:sz w:val="24"/>
          <w:szCs w:val="24"/>
        </w:rPr>
        <w:t>ужно ли знать таблицу умножения?</w:t>
      </w:r>
    </w:p>
    <w:p w:rsidR="00586864" w:rsidRPr="00503EE0" w:rsidRDefault="00586864" w:rsidP="00A07F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3EE0" w:rsidRPr="00503EE0" w:rsidRDefault="00503EE0" w:rsidP="00503EE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3EE0">
        <w:rPr>
          <w:rFonts w:ascii="Times New Roman" w:hAnsi="Times New Roman" w:cs="Times New Roman"/>
          <w:sz w:val="24"/>
          <w:szCs w:val="24"/>
        </w:rPr>
        <w:t xml:space="preserve">Технический прогресс очень быстро ворвался в наш быт и с каждым днем становится неотъемлемой частью все новых и новых аспектов нашей жизни. Все мы знаем, что развитие техники должно значительно облегчить нашу жизнь, но всегда ли такое облегчение будет позитивно влиять на наши умственные возможности? </w:t>
      </w:r>
    </w:p>
    <w:p w:rsidR="00503EE0" w:rsidRPr="00503EE0" w:rsidRDefault="00503EE0" w:rsidP="00503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3EE0" w:rsidRPr="00503EE0" w:rsidRDefault="00503EE0" w:rsidP="00503EE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3EE0">
        <w:rPr>
          <w:rFonts w:ascii="Times New Roman" w:hAnsi="Times New Roman" w:cs="Times New Roman"/>
          <w:sz w:val="24"/>
          <w:szCs w:val="24"/>
        </w:rPr>
        <w:t xml:space="preserve">Все учителя, родители, да и многие ученики замечают, что с активным развитием техники значительно ухудшились способности к устному счету. Мы просто не хотим напрягать мозги, чтобы провести то или иное математическое действие. Дети не видят смысл изучать таблицу умножения, учиться делению, возведению в степень и другим математическим операциям. Действительно, зачем это нужно? Сейчас калькуляторы есть везде, в ноутбуках, мобильных, компьютерах. Вместо того чтобы напрягать мозги, можно спокойно набрать нужные цифры и получить ответ. Иногда ситуация доходит до абсурда, калькулятор используют для умножения 2*10 и подобных чисел. </w:t>
      </w:r>
    </w:p>
    <w:p w:rsidR="00503EE0" w:rsidRPr="00503EE0" w:rsidRDefault="00503EE0" w:rsidP="00503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864" w:rsidRDefault="00503EE0" w:rsidP="00503EE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3EE0">
        <w:rPr>
          <w:rFonts w:ascii="Times New Roman" w:hAnsi="Times New Roman" w:cs="Times New Roman"/>
          <w:sz w:val="24"/>
          <w:szCs w:val="24"/>
        </w:rPr>
        <w:t xml:space="preserve">Да действительно, необходимость в постоянном использовании устного или письменного счета безвозвратно ушла. Тем не менее, умение производить в уме различные математические и логические операции остается важнейшим элементом мышления. Оно </w:t>
      </w:r>
      <w:r w:rsidRPr="00503EE0">
        <w:rPr>
          <w:rFonts w:ascii="Times New Roman" w:hAnsi="Times New Roman" w:cs="Times New Roman"/>
          <w:sz w:val="24"/>
          <w:szCs w:val="24"/>
        </w:rPr>
        <w:lastRenderedPageBreak/>
        <w:t xml:space="preserve">обеспечивает человеку определенный уровень эрудиции и дает возможность правильно оценивать обстановку и возможности в реальных жизненных ситуациях. Поэтому в школе дети обязательно должны максимально ограничить использование калькулятора, активно заниматься </w:t>
      </w:r>
      <w:proofErr w:type="gramStart"/>
      <w:r w:rsidRPr="00503EE0">
        <w:rPr>
          <w:rFonts w:ascii="Times New Roman" w:hAnsi="Times New Roman" w:cs="Times New Roman"/>
          <w:sz w:val="24"/>
          <w:szCs w:val="24"/>
        </w:rPr>
        <w:t>устным</w:t>
      </w:r>
      <w:proofErr w:type="gramEnd"/>
      <w:r w:rsidRPr="00503EE0">
        <w:rPr>
          <w:rFonts w:ascii="Times New Roman" w:hAnsi="Times New Roman" w:cs="Times New Roman"/>
          <w:sz w:val="24"/>
          <w:szCs w:val="24"/>
        </w:rPr>
        <w:t xml:space="preserve"> и письменным счет во время уроков.</w:t>
      </w:r>
    </w:p>
    <w:p w:rsidR="008278CA" w:rsidRDefault="008278CA" w:rsidP="00682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02B" w:rsidRPr="0068202B" w:rsidRDefault="0068202B" w:rsidP="00682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202B">
        <w:rPr>
          <w:rFonts w:ascii="Times New Roman" w:hAnsi="Times New Roman" w:cs="Times New Roman"/>
          <w:b/>
          <w:sz w:val="24"/>
          <w:szCs w:val="24"/>
        </w:rPr>
        <w:t>Проверка таблиц умножения и деления, как один из способов запоминания.</w:t>
      </w:r>
    </w:p>
    <w:p w:rsidR="0068202B" w:rsidRDefault="0068202B" w:rsidP="00034D8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8202B">
        <w:rPr>
          <w:rFonts w:ascii="Times New Roman" w:hAnsi="Times New Roman" w:cs="Times New Roman"/>
          <w:sz w:val="24"/>
          <w:szCs w:val="24"/>
        </w:rPr>
        <w:t>На каждом уроке математики в устный счёт помимо логических задач и устных решений примеров, включаю проверку таблицы умножения и деления.</w:t>
      </w:r>
      <w:r w:rsidR="00327626">
        <w:rPr>
          <w:rFonts w:ascii="Times New Roman" w:hAnsi="Times New Roman" w:cs="Times New Roman"/>
          <w:sz w:val="24"/>
          <w:szCs w:val="24"/>
        </w:rPr>
        <w:t xml:space="preserve"> На листах А</w:t>
      </w:r>
      <w:proofErr w:type="gramStart"/>
      <w:r w:rsidR="0032762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327626">
        <w:rPr>
          <w:rFonts w:ascii="Times New Roman" w:hAnsi="Times New Roman" w:cs="Times New Roman"/>
          <w:sz w:val="24"/>
          <w:szCs w:val="24"/>
        </w:rPr>
        <w:t xml:space="preserve"> распечатываю таблицы умножения и деления на несколько уроков.</w:t>
      </w:r>
      <w:r w:rsidRPr="0068202B">
        <w:rPr>
          <w:rFonts w:ascii="Times New Roman" w:hAnsi="Times New Roman" w:cs="Times New Roman"/>
          <w:sz w:val="24"/>
          <w:szCs w:val="24"/>
        </w:rPr>
        <w:t xml:space="preserve"> Учащимся предлагается за 2 минуты 30 секунд выполнить вычисления всей таблицы</w:t>
      </w:r>
      <w:r w:rsidR="00327626">
        <w:rPr>
          <w:rFonts w:ascii="Times New Roman" w:hAnsi="Times New Roman" w:cs="Times New Roman"/>
          <w:sz w:val="24"/>
          <w:szCs w:val="24"/>
        </w:rPr>
        <w:t xml:space="preserve"> из одного столбца</w:t>
      </w:r>
      <w:r w:rsidRPr="0068202B">
        <w:rPr>
          <w:rFonts w:ascii="Times New Roman" w:hAnsi="Times New Roman" w:cs="Times New Roman"/>
          <w:sz w:val="24"/>
          <w:szCs w:val="24"/>
        </w:rPr>
        <w:t xml:space="preserve">. </w:t>
      </w:r>
      <w:r w:rsidR="00327626">
        <w:rPr>
          <w:rFonts w:ascii="Times New Roman" w:hAnsi="Times New Roman" w:cs="Times New Roman"/>
          <w:sz w:val="24"/>
          <w:szCs w:val="24"/>
        </w:rPr>
        <w:t xml:space="preserve">Проверяю, фиксирую результаты в </w:t>
      </w:r>
      <w:r w:rsidR="00DB7FD5">
        <w:rPr>
          <w:rFonts w:ascii="Times New Roman" w:hAnsi="Times New Roman" w:cs="Times New Roman"/>
          <w:sz w:val="24"/>
          <w:szCs w:val="24"/>
        </w:rPr>
        <w:t>сравнительную таблицу,</w:t>
      </w:r>
      <w:r w:rsidR="00327626">
        <w:rPr>
          <w:rFonts w:ascii="Times New Roman" w:hAnsi="Times New Roman" w:cs="Times New Roman"/>
          <w:sz w:val="24"/>
          <w:szCs w:val="24"/>
        </w:rPr>
        <w:t xml:space="preserve"> отрезаю столбец и т.д.</w:t>
      </w:r>
      <w:r w:rsidR="00034D8A">
        <w:rPr>
          <w:rFonts w:ascii="Times New Roman" w:hAnsi="Times New Roman" w:cs="Times New Roman"/>
          <w:sz w:val="24"/>
          <w:szCs w:val="24"/>
        </w:rPr>
        <w:t xml:space="preserve"> Очень важно проводить такую проверку регулярно.</w:t>
      </w:r>
    </w:p>
    <w:p w:rsidR="00DB7FD5" w:rsidRDefault="00DB7FD5" w:rsidP="00682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7FD5">
        <w:rPr>
          <w:rFonts w:ascii="Times New Roman" w:hAnsi="Times New Roman" w:cs="Times New Roman"/>
          <w:b/>
          <w:sz w:val="24"/>
          <w:szCs w:val="24"/>
        </w:rPr>
        <w:t>Таблица умножения.</w:t>
      </w:r>
    </w:p>
    <w:p w:rsidR="00C52EE3" w:rsidRDefault="00C52EE3" w:rsidP="00682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5"/>
        <w:gridCol w:w="785"/>
        <w:gridCol w:w="785"/>
        <w:gridCol w:w="785"/>
        <w:gridCol w:w="785"/>
        <w:gridCol w:w="785"/>
        <w:gridCol w:w="785"/>
      </w:tblGrid>
      <w:tr w:rsidR="00C52EE3" w:rsidRPr="00C52EE3" w:rsidTr="00E346C3">
        <w:trPr>
          <w:trHeight w:val="3658"/>
        </w:trPr>
        <w:tc>
          <w:tcPr>
            <w:tcW w:w="785" w:type="dxa"/>
          </w:tcPr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</w:tcPr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</w:tcPr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</w:tcPr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</w:tcPr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</w:tcPr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</w:tcPr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4х4=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9х9=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7х9=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8х7=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5х5=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6х9=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2х3=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8х8=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2х6=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5х6=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4х9=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8х9=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3х2=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C52EE3">
              <w:rPr>
                <w:rFonts w:ascii="Times New Roman" w:hAnsi="Times New Roman" w:cs="Times New Roman"/>
                <w:sz w:val="16"/>
                <w:szCs w:val="16"/>
              </w:rPr>
              <w:t>5х2=</w:t>
            </w:r>
          </w:p>
          <w:p w:rsidR="00C52EE3" w:rsidRPr="00C52EE3" w:rsidRDefault="00C52EE3" w:rsidP="00C52E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52EE3" w:rsidRPr="00C52EE3" w:rsidRDefault="00C52EE3" w:rsidP="00682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801EC" w:rsidRDefault="001801EC" w:rsidP="00682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01EC" w:rsidRDefault="001801EC" w:rsidP="00682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2EE3" w:rsidRPr="00DB7FD5" w:rsidRDefault="00C52EE3" w:rsidP="00682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деления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2"/>
        <w:gridCol w:w="791"/>
        <w:gridCol w:w="791"/>
        <w:gridCol w:w="791"/>
        <w:gridCol w:w="792"/>
        <w:gridCol w:w="791"/>
        <w:gridCol w:w="792"/>
      </w:tblGrid>
      <w:tr w:rsidR="00327626" w:rsidRPr="00327626" w:rsidTr="00C52EE3">
        <w:trPr>
          <w:trHeight w:val="414"/>
        </w:trPr>
        <w:tc>
          <w:tcPr>
            <w:tcW w:w="792" w:type="dxa"/>
          </w:tcPr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27:9=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14:7=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49:7=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21:7=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45:9=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35:7=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81:9=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9:3=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42:7=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28:7=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40:8=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48:8=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54:9=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36:9=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10:2=</w:t>
            </w:r>
          </w:p>
        </w:tc>
        <w:tc>
          <w:tcPr>
            <w:tcW w:w="791" w:type="dxa"/>
          </w:tcPr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27:9=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14:7=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49:7=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21:7=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45:9=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35:7=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81:9=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9:3=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42:7=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28:7=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40:8=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48:8=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54:9=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36:9=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6:2=</w:t>
            </w:r>
          </w:p>
          <w:p w:rsidR="00327626" w:rsidRPr="00327626" w:rsidRDefault="00327626" w:rsidP="00DB7FD5">
            <w:pPr>
              <w:rPr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10:2=</w:t>
            </w:r>
          </w:p>
        </w:tc>
        <w:tc>
          <w:tcPr>
            <w:tcW w:w="791" w:type="dxa"/>
          </w:tcPr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27:9=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14:7=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49:7=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21:7=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45:9=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35:7=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81:9=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9:3=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42:7=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28:7=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40:8=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48:8=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54:9=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36:9=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6:2=</w:t>
            </w:r>
          </w:p>
          <w:p w:rsidR="00327626" w:rsidRPr="00327626" w:rsidRDefault="00327626" w:rsidP="00DB7FD5">
            <w:pPr>
              <w:rPr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10:2=</w:t>
            </w:r>
          </w:p>
        </w:tc>
        <w:tc>
          <w:tcPr>
            <w:tcW w:w="791" w:type="dxa"/>
          </w:tcPr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27:9=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14:7=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49:7=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21:7=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45:9=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35:7=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81:9=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9:3=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42:7=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28:7=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40:8=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48:8=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54:9=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36:9=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6:2=</w:t>
            </w:r>
          </w:p>
          <w:p w:rsidR="00327626" w:rsidRPr="00327626" w:rsidRDefault="00327626" w:rsidP="00DB7FD5">
            <w:pPr>
              <w:rPr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10:2=</w:t>
            </w:r>
          </w:p>
        </w:tc>
        <w:tc>
          <w:tcPr>
            <w:tcW w:w="792" w:type="dxa"/>
          </w:tcPr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27:9=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14:7=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49:7=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21:7=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45:9=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35:7=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81:9=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9:3=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42:7=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28:7=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40:8=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48:8=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54:9=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36:9=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6:2=</w:t>
            </w:r>
          </w:p>
          <w:p w:rsidR="00327626" w:rsidRPr="00327626" w:rsidRDefault="00327626" w:rsidP="00DB7FD5">
            <w:pPr>
              <w:rPr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10:2=</w:t>
            </w:r>
          </w:p>
        </w:tc>
        <w:tc>
          <w:tcPr>
            <w:tcW w:w="791" w:type="dxa"/>
          </w:tcPr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27:9=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14:7=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49:7=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21:7=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45:9=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35:7=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81:9=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9:3=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42:7=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28:7=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40:8=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48:8=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54:9=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36:9=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6:2=</w:t>
            </w:r>
          </w:p>
          <w:p w:rsidR="00327626" w:rsidRPr="00327626" w:rsidRDefault="00327626" w:rsidP="00DB7FD5">
            <w:pPr>
              <w:rPr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10:2=</w:t>
            </w:r>
          </w:p>
        </w:tc>
        <w:tc>
          <w:tcPr>
            <w:tcW w:w="792" w:type="dxa"/>
          </w:tcPr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27:9=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14:7=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49:7=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21:7=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45:9=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36:6=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35:7=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16:4=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81:9=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9:3=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63:9=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15:3=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42:7=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28:7=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40:8=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48:8=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8:2=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56:7=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18:9=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20:5=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25:5=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54:9=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6:3=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64:8=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12:6=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30:6=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36:9=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72:9=</w:t>
            </w:r>
          </w:p>
          <w:p w:rsidR="00327626" w:rsidRPr="00327626" w:rsidRDefault="00327626" w:rsidP="00DB7FD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6:2=</w:t>
            </w:r>
          </w:p>
          <w:p w:rsidR="00327626" w:rsidRPr="00327626" w:rsidRDefault="00327626" w:rsidP="00DB7FD5">
            <w:pPr>
              <w:rPr>
                <w:sz w:val="16"/>
                <w:szCs w:val="16"/>
              </w:rPr>
            </w:pPr>
            <w:r w:rsidRPr="00327626">
              <w:rPr>
                <w:rFonts w:ascii="Times New Roman" w:hAnsi="Times New Roman" w:cs="Times New Roman"/>
                <w:sz w:val="16"/>
                <w:szCs w:val="16"/>
              </w:rPr>
              <w:t>10:2=</w:t>
            </w:r>
          </w:p>
        </w:tc>
      </w:tr>
    </w:tbl>
    <w:p w:rsidR="00327626" w:rsidRDefault="00DB7FD5" w:rsidP="00682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p w:rsidR="00DB7FD5" w:rsidRPr="00DB7FD5" w:rsidRDefault="00DB7FD5" w:rsidP="00DB7FD5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B7FD5">
        <w:rPr>
          <w:rFonts w:ascii="Times New Roman" w:eastAsia="Calibri" w:hAnsi="Times New Roman" w:cs="Times New Roman"/>
          <w:b/>
          <w:sz w:val="24"/>
          <w:szCs w:val="24"/>
        </w:rPr>
        <w:t>Сравнительная таблица по результатам проверки таблиц умножения</w:t>
      </w:r>
      <w:r w:rsidR="00E346C3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B7FD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5"/>
        <w:gridCol w:w="297"/>
        <w:gridCol w:w="299"/>
        <w:gridCol w:w="297"/>
        <w:gridCol w:w="299"/>
        <w:gridCol w:w="297"/>
        <w:gridCol w:w="299"/>
        <w:gridCol w:w="296"/>
        <w:gridCol w:w="298"/>
        <w:gridCol w:w="296"/>
        <w:gridCol w:w="298"/>
        <w:gridCol w:w="296"/>
        <w:gridCol w:w="298"/>
        <w:gridCol w:w="296"/>
        <w:gridCol w:w="298"/>
        <w:gridCol w:w="296"/>
        <w:gridCol w:w="298"/>
        <w:gridCol w:w="296"/>
        <w:gridCol w:w="298"/>
      </w:tblGrid>
      <w:tr w:rsidR="008278CA" w:rsidRPr="00DB7FD5" w:rsidTr="00E30BD9">
        <w:trPr>
          <w:trHeight w:val="50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Ф.И.</w:t>
            </w:r>
          </w:p>
        </w:tc>
        <w:tc>
          <w:tcPr>
            <w:tcW w:w="594" w:type="dxa"/>
            <w:gridSpan w:val="2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94" w:type="dxa"/>
            <w:gridSpan w:val="2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94" w:type="dxa"/>
            <w:gridSpan w:val="2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92" w:type="dxa"/>
            <w:gridSpan w:val="2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rPr>
          <w:trHeight w:val="110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Алиакпар</w:t>
            </w:r>
            <w:proofErr w:type="spellEnd"/>
          </w:p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Бахтияр</w:t>
            </w:r>
            <w:proofErr w:type="spellEnd"/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rPr>
          <w:trHeight w:val="110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Безгина</w:t>
            </w:r>
            <w:proofErr w:type="spellEnd"/>
          </w:p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Тамара</w:t>
            </w: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rPr>
          <w:trHeight w:val="105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Беисов</w:t>
            </w:r>
            <w:proofErr w:type="spellEnd"/>
          </w:p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Рустам</w:t>
            </w: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rPr>
          <w:trHeight w:val="110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Дворянкина</w:t>
            </w:r>
          </w:p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Милана</w:t>
            </w: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rPr>
          <w:trHeight w:val="110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Ефимов</w:t>
            </w:r>
          </w:p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Сергей</w:t>
            </w: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rPr>
          <w:trHeight w:val="105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Кудрич</w:t>
            </w:r>
            <w:proofErr w:type="spellEnd"/>
          </w:p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Максим</w:t>
            </w: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rPr>
          <w:trHeight w:val="110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Цирулис</w:t>
            </w:r>
            <w:proofErr w:type="spellEnd"/>
          </w:p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Лада</w:t>
            </w: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rPr>
          <w:trHeight w:val="110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Шиганова</w:t>
            </w:r>
            <w:proofErr w:type="spellEnd"/>
          </w:p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Асель</w:t>
            </w:r>
            <w:proofErr w:type="spellEnd"/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rPr>
          <w:trHeight w:val="110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Байрамов</w:t>
            </w:r>
          </w:p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Данил</w:t>
            </w: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8278CA" w:rsidRPr="00DB7FD5" w:rsidTr="00E30BD9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012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gram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н</w:t>
            </w: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gram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н</w:t>
            </w:r>
          </w:p>
        </w:tc>
        <w:tc>
          <w:tcPr>
            <w:tcW w:w="296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gram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98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н</w:t>
            </w: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gram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н</w:t>
            </w: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gram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н</w:t>
            </w: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gram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н</w:t>
            </w: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gram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н</w:t>
            </w: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gram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н</w:t>
            </w:r>
          </w:p>
        </w:tc>
        <w:tc>
          <w:tcPr>
            <w:tcW w:w="295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gramStart"/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297" w:type="dxa"/>
          </w:tcPr>
          <w:p w:rsidR="008278CA" w:rsidRPr="00DB7FD5" w:rsidRDefault="008278CA" w:rsidP="00DB7FD5">
            <w:pPr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7FD5">
              <w:rPr>
                <w:rFonts w:ascii="Calibri" w:eastAsia="Calibri" w:hAnsi="Calibri" w:cs="Times New Roman"/>
                <w:sz w:val="16"/>
                <w:szCs w:val="16"/>
              </w:rPr>
              <w:t>н</w:t>
            </w:r>
          </w:p>
        </w:tc>
      </w:tr>
    </w:tbl>
    <w:p w:rsidR="0068202B" w:rsidRPr="0068202B" w:rsidRDefault="0068202B" w:rsidP="006820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202B">
        <w:rPr>
          <w:rFonts w:ascii="Times New Roman" w:hAnsi="Times New Roman" w:cs="Times New Roman"/>
          <w:sz w:val="24"/>
          <w:szCs w:val="24"/>
        </w:rPr>
        <w:t>Из приведённых ниже  данных видно, что результаты</w:t>
      </w:r>
      <w:r w:rsidR="00E346C3">
        <w:rPr>
          <w:rFonts w:ascii="Times New Roman" w:hAnsi="Times New Roman" w:cs="Times New Roman"/>
          <w:sz w:val="24"/>
          <w:szCs w:val="24"/>
        </w:rPr>
        <w:t xml:space="preserve"> есть. </w:t>
      </w:r>
      <w:r w:rsidRPr="006820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8CA" w:rsidRDefault="008278CA" w:rsidP="0082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78CA" w:rsidRPr="008278CA" w:rsidRDefault="008278CA" w:rsidP="0082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78CA">
        <w:rPr>
          <w:rFonts w:ascii="Times New Roman" w:hAnsi="Times New Roman" w:cs="Times New Roman"/>
          <w:b/>
          <w:sz w:val="24"/>
          <w:szCs w:val="24"/>
        </w:rPr>
        <w:t>Мониторинг таблиц умножения.</w:t>
      </w:r>
    </w:p>
    <w:p w:rsidR="008278CA" w:rsidRDefault="008278CA" w:rsidP="0082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8CA" w:rsidRDefault="008278CA" w:rsidP="0082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339BD2" wp14:editId="42EDA972">
            <wp:extent cx="3990975" cy="21431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278CA" w:rsidRDefault="008278CA" w:rsidP="0082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8CA" w:rsidRPr="008278CA" w:rsidRDefault="008278CA" w:rsidP="0082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78CA">
        <w:rPr>
          <w:rFonts w:ascii="Times New Roman" w:hAnsi="Times New Roman" w:cs="Times New Roman"/>
          <w:b/>
          <w:sz w:val="24"/>
          <w:szCs w:val="24"/>
        </w:rPr>
        <w:t>Мониторинг таблиц деления.</w:t>
      </w:r>
    </w:p>
    <w:p w:rsidR="008278CA" w:rsidRDefault="008278CA" w:rsidP="0082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8CA" w:rsidRDefault="008278CA" w:rsidP="0082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8A524E" wp14:editId="7F8456A5">
            <wp:extent cx="3933825" cy="2419350"/>
            <wp:effectExtent l="0" t="0" r="9525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8202B" w:rsidRPr="0068202B" w:rsidRDefault="0068202B" w:rsidP="00682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C38">
        <w:rPr>
          <w:rFonts w:ascii="Times New Roman" w:hAnsi="Times New Roman" w:cs="Times New Roman"/>
          <w:b/>
          <w:sz w:val="24"/>
          <w:szCs w:val="24"/>
        </w:rPr>
        <w:lastRenderedPageBreak/>
        <w:t>Дидактические игры как средство активизации учащихся при изучении таблицы умножения</w:t>
      </w:r>
      <w:r w:rsidR="00674C38">
        <w:rPr>
          <w:rFonts w:ascii="Times New Roman" w:hAnsi="Times New Roman" w:cs="Times New Roman"/>
          <w:sz w:val="24"/>
          <w:szCs w:val="24"/>
        </w:rPr>
        <w:t>.</w:t>
      </w:r>
    </w:p>
    <w:p w:rsidR="00674C38" w:rsidRP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38">
        <w:rPr>
          <w:rFonts w:ascii="Times New Roman" w:hAnsi="Times New Roman" w:cs="Times New Roman"/>
          <w:sz w:val="24"/>
          <w:szCs w:val="24"/>
        </w:rPr>
        <w:t xml:space="preserve"> </w:t>
      </w:r>
      <w:r w:rsidRPr="00674C38">
        <w:rPr>
          <w:rFonts w:ascii="Times New Roman" w:hAnsi="Times New Roman" w:cs="Times New Roman"/>
          <w:b/>
          <w:sz w:val="24"/>
          <w:szCs w:val="24"/>
        </w:rPr>
        <w:t xml:space="preserve">Игра «Да. Нет» </w:t>
      </w:r>
    </w:p>
    <w:p w:rsid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 xml:space="preserve">На доске даны примеры: 4х6, 8х3, 4х5, 7х3, 9х4, 5х6. Показываю карточки с числами. Если число является ответом, учащиеся хором говорят "Да", затем произносят пример 4х6=24. если число не является ответом, говорят "Нет". </w:t>
      </w:r>
    </w:p>
    <w:p w:rsidR="00674C38" w:rsidRP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38">
        <w:rPr>
          <w:rFonts w:ascii="Times New Roman" w:hAnsi="Times New Roman" w:cs="Times New Roman"/>
          <w:b/>
          <w:sz w:val="24"/>
          <w:szCs w:val="24"/>
        </w:rPr>
        <w:t xml:space="preserve">«Живая математика» </w:t>
      </w:r>
    </w:p>
    <w:p w:rsid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 xml:space="preserve">У всех учащихся есть карточка с цифрами от 0 до 9. Читаю пример (3х2). Встает или поднимает руку тот ученик, у кого карточка с цифрой 6. Лучше всего давать примеры на деление, так как в ответах получаются однозначные числа. Игра требует двигательной активности, поэтому проводить ее можно вместо </w:t>
      </w:r>
      <w:proofErr w:type="spellStart"/>
      <w:r w:rsidRPr="00586864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Pr="00586864">
        <w:rPr>
          <w:rFonts w:ascii="Times New Roman" w:hAnsi="Times New Roman" w:cs="Times New Roman"/>
          <w:sz w:val="24"/>
          <w:szCs w:val="24"/>
        </w:rPr>
        <w:t xml:space="preserve"> в середине урока. </w:t>
      </w:r>
    </w:p>
    <w:p w:rsidR="00674C38" w:rsidRP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38">
        <w:rPr>
          <w:rFonts w:ascii="Times New Roman" w:hAnsi="Times New Roman" w:cs="Times New Roman"/>
          <w:b/>
          <w:sz w:val="24"/>
          <w:szCs w:val="24"/>
        </w:rPr>
        <w:t xml:space="preserve">«Не скажу» </w:t>
      </w:r>
    </w:p>
    <w:p w:rsid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>Игра строится так: дети считают, например, от 20 до 50 по одному. Вместо чисел, которые делятся, например, на 6, они говорят: «Не скажу!»!". Эти числа я записываю на доске. Появляется запись: 24, 30, 36, 42, 48. Затем с каждым из записанных чисел учащиеся называют примеры: 24:6=4, 30:6=5 и т.д. Эта игра способствует целенаправленному формированию механизмов переключения внимания.</w:t>
      </w:r>
    </w:p>
    <w:p w:rsidR="00674C38" w:rsidRP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 xml:space="preserve"> </w:t>
      </w:r>
      <w:r w:rsidRPr="00674C38">
        <w:rPr>
          <w:rFonts w:ascii="Times New Roman" w:hAnsi="Times New Roman" w:cs="Times New Roman"/>
          <w:b/>
          <w:sz w:val="24"/>
          <w:szCs w:val="24"/>
        </w:rPr>
        <w:t xml:space="preserve">«Проверь себя» </w:t>
      </w:r>
    </w:p>
    <w:p w:rsid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 xml:space="preserve">Заготавливаю карточки, на которых записаны результаты умножения каких-либо чисел, например 18. Я показываю карточку, а ученики записывают пример на умножение с таким ответом. </w:t>
      </w:r>
    </w:p>
    <w:p w:rsidR="00674C38" w:rsidRP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38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674C38">
        <w:rPr>
          <w:rFonts w:ascii="Times New Roman" w:hAnsi="Times New Roman" w:cs="Times New Roman"/>
          <w:b/>
          <w:sz w:val="24"/>
          <w:szCs w:val="24"/>
        </w:rPr>
        <w:t>Кто</w:t>
      </w:r>
      <w:proofErr w:type="gramEnd"/>
      <w:r w:rsidRPr="00674C38">
        <w:rPr>
          <w:rFonts w:ascii="Times New Roman" w:hAnsi="Times New Roman" w:cs="Times New Roman"/>
          <w:b/>
          <w:sz w:val="24"/>
          <w:szCs w:val="24"/>
        </w:rPr>
        <w:t xml:space="preserve"> скорее, кто вернее?!» </w:t>
      </w:r>
    </w:p>
    <w:p w:rsid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>Раздаю на каждый ряд парт по одному комплекту цифр от</w:t>
      </w:r>
      <w:proofErr w:type="gramStart"/>
      <w:r w:rsidRPr="00586864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586864">
        <w:rPr>
          <w:rFonts w:ascii="Times New Roman" w:hAnsi="Times New Roman" w:cs="Times New Roman"/>
          <w:sz w:val="24"/>
          <w:szCs w:val="24"/>
        </w:rPr>
        <w:t xml:space="preserve"> до 9, так, что одному ученику в ряду достается цифра 0, другому 1 и т.д. Я читаю примеры (4х4; 9х2 или 40:4 и пр.), а дети должны быстро </w:t>
      </w:r>
      <w:proofErr w:type="gramStart"/>
      <w:r w:rsidRPr="00586864">
        <w:rPr>
          <w:rFonts w:ascii="Times New Roman" w:hAnsi="Times New Roman" w:cs="Times New Roman"/>
          <w:sz w:val="24"/>
          <w:szCs w:val="24"/>
        </w:rPr>
        <w:t>сообразить</w:t>
      </w:r>
      <w:proofErr w:type="gramEnd"/>
      <w:r w:rsidRPr="00586864">
        <w:rPr>
          <w:rFonts w:ascii="Times New Roman" w:hAnsi="Times New Roman" w:cs="Times New Roman"/>
          <w:sz w:val="24"/>
          <w:szCs w:val="24"/>
        </w:rPr>
        <w:t xml:space="preserve"> сколько получится, и те, у кого окажутся цифры 1 и 6, выйти к доске и составить число 16. За каждый пример засчитывается очко тому ряду, </w:t>
      </w:r>
      <w:r w:rsidRPr="00586864">
        <w:rPr>
          <w:rFonts w:ascii="Times New Roman" w:hAnsi="Times New Roman" w:cs="Times New Roman"/>
          <w:sz w:val="24"/>
          <w:szCs w:val="24"/>
        </w:rPr>
        <w:lastRenderedPageBreak/>
        <w:t xml:space="preserve">в котором быстрее и правильно составили ответ. Ряд, набравший большее число очков, выигрывает. Игра не только способствует закреплению определенного вычислительного навыка, в частности табличного умножения и деления, но в ходе ее уточняется понимание поместного значения цифр – учащимся нужно встать так, чтобы одна цифра обозначала единицы, другая – десятки. Смешение мест рассматривается как проигрыш. </w:t>
      </w:r>
    </w:p>
    <w:p w:rsidR="00674C38" w:rsidRP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38">
        <w:rPr>
          <w:rFonts w:ascii="Times New Roman" w:hAnsi="Times New Roman" w:cs="Times New Roman"/>
          <w:b/>
          <w:sz w:val="24"/>
          <w:szCs w:val="24"/>
        </w:rPr>
        <w:t xml:space="preserve">«Не подведи друга!» </w:t>
      </w:r>
    </w:p>
    <w:p w:rsid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 xml:space="preserve">К доске выходят одновременно двое (четверо) учеников. Читаю пример, например: 6х7. Предлагаю составить четыре примера на умножение и деление с этими же числами. Первый ученик составляет примеры на умножение, а другой – на деление. Если примеры составлены и </w:t>
      </w:r>
      <w:proofErr w:type="gramStart"/>
      <w:r w:rsidRPr="00586864">
        <w:rPr>
          <w:rFonts w:ascii="Times New Roman" w:hAnsi="Times New Roman" w:cs="Times New Roman"/>
          <w:sz w:val="24"/>
          <w:szCs w:val="24"/>
        </w:rPr>
        <w:t>решены</w:t>
      </w:r>
      <w:proofErr w:type="gramEnd"/>
      <w:r w:rsidRPr="00586864">
        <w:rPr>
          <w:rFonts w:ascii="Times New Roman" w:hAnsi="Times New Roman" w:cs="Times New Roman"/>
          <w:sz w:val="24"/>
          <w:szCs w:val="24"/>
        </w:rPr>
        <w:t xml:space="preserve"> верно, одобряю ребят за слаженность в работе. Запись на доске выглядит так: 6 х7=42   7х6=42 42:7=6    42:6=7</w:t>
      </w:r>
      <w:proofErr w:type="gramStart"/>
      <w:r w:rsidRPr="00586864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586864">
        <w:rPr>
          <w:rFonts w:ascii="Times New Roman" w:hAnsi="Times New Roman" w:cs="Times New Roman"/>
          <w:sz w:val="24"/>
          <w:szCs w:val="24"/>
        </w:rPr>
        <w:t xml:space="preserve">десь очень важно, чтобы дети усвоили способ нахождения частного по известному произведению, понимали, что из примера 7х6 =42 вытекает 42:7=6, 42:6=7. </w:t>
      </w:r>
    </w:p>
    <w:p w:rsidR="00674C38" w:rsidRP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38">
        <w:rPr>
          <w:rFonts w:ascii="Times New Roman" w:hAnsi="Times New Roman" w:cs="Times New Roman"/>
          <w:b/>
          <w:sz w:val="24"/>
          <w:szCs w:val="24"/>
        </w:rPr>
        <w:t xml:space="preserve">«Делится – не делится» </w:t>
      </w:r>
    </w:p>
    <w:p w:rsid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 xml:space="preserve"> Называю различные числа, а ученики хлопают в ладоши, если число делится, например, на </w:t>
      </w:r>
      <w:proofErr w:type="gramStart"/>
      <w:r w:rsidRPr="0058686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86864">
        <w:rPr>
          <w:rFonts w:ascii="Times New Roman" w:hAnsi="Times New Roman" w:cs="Times New Roman"/>
          <w:sz w:val="24"/>
          <w:szCs w:val="24"/>
        </w:rPr>
        <w:t xml:space="preserve">4, 5) без остатка. </w:t>
      </w:r>
    </w:p>
    <w:p w:rsidR="00674C38" w:rsidRP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38">
        <w:rPr>
          <w:rFonts w:ascii="Times New Roman" w:hAnsi="Times New Roman" w:cs="Times New Roman"/>
          <w:b/>
          <w:sz w:val="24"/>
          <w:szCs w:val="24"/>
        </w:rPr>
        <w:t xml:space="preserve">«Собери слово» </w:t>
      </w:r>
    </w:p>
    <w:p w:rsid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 xml:space="preserve">На доске записаны примеры справа и слева одинаковое количество. К доске выходят две команды. </w:t>
      </w:r>
      <w:proofErr w:type="gramStart"/>
      <w:r w:rsidRPr="00586864">
        <w:rPr>
          <w:rFonts w:ascii="Times New Roman" w:hAnsi="Times New Roman" w:cs="Times New Roman"/>
          <w:sz w:val="24"/>
          <w:szCs w:val="24"/>
        </w:rPr>
        <w:t>По сигналу каждый из вызванных решает один из примеров и выбирает среди подготовленных карточек карточку с числом, соответствующую ответу примера (на обороте карточки написана буква).</w:t>
      </w:r>
      <w:proofErr w:type="gramEnd"/>
      <w:r w:rsidRPr="00586864">
        <w:rPr>
          <w:rFonts w:ascii="Times New Roman" w:hAnsi="Times New Roman" w:cs="Times New Roman"/>
          <w:sz w:val="24"/>
          <w:szCs w:val="24"/>
        </w:rPr>
        <w:t xml:space="preserve"> Команда, первая составившая слова, побеждает. В данной игре осуществляется и </w:t>
      </w:r>
      <w:proofErr w:type="spellStart"/>
      <w:r w:rsidRPr="00586864"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 w:rsidRPr="00586864">
        <w:rPr>
          <w:rFonts w:ascii="Times New Roman" w:hAnsi="Times New Roman" w:cs="Times New Roman"/>
          <w:sz w:val="24"/>
          <w:szCs w:val="24"/>
        </w:rPr>
        <w:t xml:space="preserve"> связь, так как могут быть составлены словарные слова или слова на какое-либо правило. «Молчанка» Примеры на умножение и деление записаны на доске. Показываю пример, дети на карточках - ответы. (У каждого ученика есть числовой набор). </w:t>
      </w:r>
    </w:p>
    <w:p w:rsidR="00674C38" w:rsidRPr="00674C38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38">
        <w:rPr>
          <w:rFonts w:ascii="Times New Roman" w:hAnsi="Times New Roman" w:cs="Times New Roman"/>
          <w:b/>
          <w:sz w:val="24"/>
          <w:szCs w:val="24"/>
        </w:rPr>
        <w:t xml:space="preserve">«Лучший счетчик» </w:t>
      </w:r>
    </w:p>
    <w:p w:rsidR="00586864" w:rsidRPr="00586864" w:rsidRDefault="00586864" w:rsidP="00674C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lastRenderedPageBreak/>
        <w:t xml:space="preserve">На доске прикреплён круг с цифрами. Даю задание: увеличить (или уменьшить) эти числа в несколько раз. Дети записывают ответы в тетради. Далее следует проверка (ученик, справившийся с заданием первым, </w:t>
      </w:r>
      <w:proofErr w:type="gramStart"/>
      <w:r w:rsidRPr="00586864">
        <w:rPr>
          <w:rFonts w:ascii="Times New Roman" w:hAnsi="Times New Roman" w:cs="Times New Roman"/>
          <w:sz w:val="24"/>
          <w:szCs w:val="24"/>
        </w:rPr>
        <w:t>читает ответы и все проверяют</w:t>
      </w:r>
      <w:proofErr w:type="gramEnd"/>
      <w:r w:rsidRPr="00586864">
        <w:rPr>
          <w:rFonts w:ascii="Times New Roman" w:hAnsi="Times New Roman" w:cs="Times New Roman"/>
          <w:sz w:val="24"/>
          <w:szCs w:val="24"/>
        </w:rPr>
        <w:t xml:space="preserve"> свои записи.). «По порядку» Даны примеры: 8х3 3х2</w:t>
      </w:r>
    </w:p>
    <w:p w:rsidR="00586864" w:rsidRPr="00586864" w:rsidRDefault="00586864" w:rsidP="005868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FC" w:rsidRDefault="00586864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68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DB6" w:rsidRPr="0068202B" w:rsidRDefault="00B46DB6" w:rsidP="00B46D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202B">
        <w:rPr>
          <w:rFonts w:ascii="Times New Roman" w:hAnsi="Times New Roman" w:cs="Times New Roman"/>
          <w:b/>
          <w:sz w:val="24"/>
          <w:szCs w:val="24"/>
        </w:rPr>
        <w:t>"Таблица умножения в стихах"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 Андрей Усачев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Что такое умножение?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Это умное сложение.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Ведь умней умножить раз,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Чем слагать все целый час.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Умножения таблица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Всем нам в жизни пригодиться.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И недаром </w:t>
      </w:r>
      <w:proofErr w:type="gramStart"/>
      <w:r w:rsidRPr="00B46DB6">
        <w:rPr>
          <w:rFonts w:ascii="Times New Roman" w:hAnsi="Times New Roman" w:cs="Times New Roman"/>
          <w:sz w:val="24"/>
          <w:szCs w:val="24"/>
        </w:rPr>
        <w:t>названа</w:t>
      </w:r>
      <w:proofErr w:type="gramEnd"/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46DB6">
        <w:rPr>
          <w:rFonts w:ascii="Times New Roman" w:hAnsi="Times New Roman" w:cs="Times New Roman"/>
          <w:sz w:val="24"/>
          <w:szCs w:val="24"/>
        </w:rPr>
        <w:t>УМНОжением</w:t>
      </w:r>
      <w:proofErr w:type="spellEnd"/>
      <w:r w:rsidRPr="00B46DB6">
        <w:rPr>
          <w:rFonts w:ascii="Times New Roman" w:hAnsi="Times New Roman" w:cs="Times New Roman"/>
          <w:sz w:val="24"/>
          <w:szCs w:val="24"/>
        </w:rPr>
        <w:t xml:space="preserve"> она!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1х1=1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Один пингвин гулял средь льдин.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Одиножды один - один.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1х2=2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Один в поле не воин.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Одиножды два - двое.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2х2=4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 атлета взяли гири.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Это: дважды два - четыре.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2х3=6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Сел петух до зари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lastRenderedPageBreak/>
        <w:t>На высокий шест: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- Кукареку</w:t>
      </w:r>
      <w:proofErr w:type="gramStart"/>
      <w:r w:rsidRPr="00B46DB6">
        <w:rPr>
          <w:rFonts w:ascii="Times New Roman" w:hAnsi="Times New Roman" w:cs="Times New Roman"/>
          <w:sz w:val="24"/>
          <w:szCs w:val="24"/>
        </w:rPr>
        <w:t xml:space="preserve">!... </w:t>
      </w:r>
      <w:proofErr w:type="gramEnd"/>
      <w:r w:rsidRPr="00B46DB6">
        <w:rPr>
          <w:rFonts w:ascii="Times New Roman" w:hAnsi="Times New Roman" w:cs="Times New Roman"/>
          <w:sz w:val="24"/>
          <w:szCs w:val="24"/>
        </w:rPr>
        <w:t>Дважды три,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дважды три - шесть!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2х4=8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 пирог вонзилась пара вилок: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 на четыре - восемь дырок.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2х5=10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Двух слонов решили взвесить: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Дважды пять - получим десять,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то есть весит каждый слон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Приблизительно пять тонн.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2х6=12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Повстречался с раком краб: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Дважды шесть - двенадцать лап.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2х7=14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Дважды семь у мышей -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есть четырнадцать ушей.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2х8=16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Осьминоги шли купаться: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Дважды восемь - ног шестнадцать.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2х9=18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Вы </w:t>
      </w:r>
      <w:proofErr w:type="spellStart"/>
      <w:r w:rsidRPr="00B46DB6">
        <w:rPr>
          <w:rFonts w:ascii="Times New Roman" w:hAnsi="Times New Roman" w:cs="Times New Roman"/>
          <w:sz w:val="24"/>
          <w:szCs w:val="24"/>
        </w:rPr>
        <w:t>видали</w:t>
      </w:r>
      <w:proofErr w:type="spellEnd"/>
      <w:r w:rsidRPr="00B46DB6">
        <w:rPr>
          <w:rFonts w:ascii="Times New Roman" w:hAnsi="Times New Roman" w:cs="Times New Roman"/>
          <w:sz w:val="24"/>
          <w:szCs w:val="24"/>
        </w:rPr>
        <w:t xml:space="preserve"> подобное чудо?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 горба на спине у верблюда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Стали девять верблюдов считаться: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Дважды девять горбов - восемнадцать.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2х10=20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Дважды десять - два десятка!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Двадцать, если скажем кратко.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lastRenderedPageBreak/>
        <w:t>3х3=9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Кофе пили три букашки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И разбили по три чашки.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Что разбито, то не склеить...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Трижды три - выходит девять.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3х4=12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Целый день твердит в квартире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Говорящий какаду: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46DB6">
        <w:rPr>
          <w:rFonts w:ascii="Times New Roman" w:hAnsi="Times New Roman" w:cs="Times New Roman"/>
          <w:sz w:val="24"/>
          <w:szCs w:val="24"/>
        </w:rPr>
        <w:t>Трри</w:t>
      </w:r>
      <w:proofErr w:type="spellEnd"/>
      <w:r w:rsidRPr="00B46DB6">
        <w:rPr>
          <w:rFonts w:ascii="Times New Roman" w:hAnsi="Times New Roman" w:cs="Times New Roman"/>
          <w:sz w:val="24"/>
          <w:szCs w:val="24"/>
        </w:rPr>
        <w:t xml:space="preserve"> умножить на четыре, 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46DB6">
        <w:rPr>
          <w:rFonts w:ascii="Times New Roman" w:hAnsi="Times New Roman" w:cs="Times New Roman"/>
          <w:sz w:val="24"/>
          <w:szCs w:val="24"/>
        </w:rPr>
        <w:t>Трри</w:t>
      </w:r>
      <w:proofErr w:type="spellEnd"/>
      <w:r w:rsidRPr="00B46DB6">
        <w:rPr>
          <w:rFonts w:ascii="Times New Roman" w:hAnsi="Times New Roman" w:cs="Times New Roman"/>
          <w:sz w:val="24"/>
          <w:szCs w:val="24"/>
        </w:rPr>
        <w:t xml:space="preserve"> умножить на четыре,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46DB6">
        <w:rPr>
          <w:rFonts w:ascii="Times New Roman" w:hAnsi="Times New Roman" w:cs="Times New Roman"/>
          <w:sz w:val="24"/>
          <w:szCs w:val="24"/>
        </w:rPr>
        <w:t>Трри</w:t>
      </w:r>
      <w:proofErr w:type="spellEnd"/>
      <w:r w:rsidRPr="00B46DB6">
        <w:rPr>
          <w:rFonts w:ascii="Times New Roman" w:hAnsi="Times New Roman" w:cs="Times New Roman"/>
          <w:sz w:val="24"/>
          <w:szCs w:val="24"/>
        </w:rPr>
        <w:t xml:space="preserve"> умножить на четыре...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Двенадцать месяцев в году.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3х5=15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Школьник стал писать в тетрадь: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Сколько будет "трижды пять</w:t>
      </w:r>
      <w:proofErr w:type="gramStart"/>
      <w:r w:rsidRPr="00B46DB6">
        <w:rPr>
          <w:rFonts w:ascii="Times New Roman" w:hAnsi="Times New Roman" w:cs="Times New Roman"/>
          <w:sz w:val="24"/>
          <w:szCs w:val="24"/>
        </w:rPr>
        <w:t>"?...</w:t>
      </w:r>
      <w:proofErr w:type="gramEnd"/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Был он страшно аккуратен: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Трижды пят</w:t>
      </w:r>
      <w:proofErr w:type="gramStart"/>
      <w:r w:rsidRPr="00B46DB6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B46DB6">
        <w:rPr>
          <w:rFonts w:ascii="Times New Roman" w:hAnsi="Times New Roman" w:cs="Times New Roman"/>
          <w:sz w:val="24"/>
          <w:szCs w:val="24"/>
        </w:rPr>
        <w:t xml:space="preserve"> пятнадцать пятен!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3х6=18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3х7=21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46DB6">
        <w:rPr>
          <w:rFonts w:ascii="Times New Roman" w:hAnsi="Times New Roman" w:cs="Times New Roman"/>
          <w:sz w:val="24"/>
          <w:szCs w:val="24"/>
        </w:rPr>
        <w:t>Стал Фома оладьи есть</w:t>
      </w:r>
      <w:proofErr w:type="gramEnd"/>
      <w:r w:rsidRPr="00B46DB6">
        <w:rPr>
          <w:rFonts w:ascii="Times New Roman" w:hAnsi="Times New Roman" w:cs="Times New Roman"/>
          <w:sz w:val="24"/>
          <w:szCs w:val="24"/>
        </w:rPr>
        <w:t>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Восемнадцать - трижды шесть.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Трижды семь - двадцать один: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На носу горячий блин.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3х8=24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Прогрызли мыши дыры в сыре: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Трижды восемь - двадцать четыре.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3х9=27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Трижды девять - двадцать семь.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Это нужно помнить всем.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3х10=30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lastRenderedPageBreak/>
        <w:t>Три девицы под окном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Наряжаются тайком.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Перстни мерили девицы: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Трижды десять - будет тридцать.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4х4=16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Четыре милых свинки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плясали без сапог: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Четырежды четыре -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шестнадцать голых ног.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4х5=20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Четыре учёных мартышки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Ногами листали книжки...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На каждой ноге - пять пальцев: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Четырежды пять - двадцать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4х6=24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Шла на парад Картошка-в-мундире: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Четырежды шесть - двадцать четыре!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4х7=28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Цыплят считают под осень: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Четырежды семь - двадцать восемь!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4х8=32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4х9=36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У Бабы Яги сломалась ступа: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Четырежды восемь - тридцать два зуба!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Беж </w:t>
      </w:r>
      <w:proofErr w:type="spellStart"/>
      <w:r w:rsidRPr="00B46DB6">
        <w:rPr>
          <w:rFonts w:ascii="Times New Roman" w:hAnsi="Times New Roman" w:cs="Times New Roman"/>
          <w:sz w:val="24"/>
          <w:szCs w:val="24"/>
        </w:rPr>
        <w:t>жубов</w:t>
      </w:r>
      <w:proofErr w:type="spellEnd"/>
      <w:r w:rsidRPr="00B46DB6">
        <w:rPr>
          <w:rFonts w:ascii="Times New Roman" w:hAnsi="Times New Roman" w:cs="Times New Roman"/>
          <w:sz w:val="24"/>
          <w:szCs w:val="24"/>
        </w:rPr>
        <w:t xml:space="preserve"> ей нечем есть: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-Четырежды девять - тридцать </w:t>
      </w:r>
      <w:proofErr w:type="spellStart"/>
      <w:r w:rsidRPr="00B46DB6">
        <w:rPr>
          <w:rFonts w:ascii="Times New Roman" w:hAnsi="Times New Roman" w:cs="Times New Roman"/>
          <w:sz w:val="24"/>
          <w:szCs w:val="24"/>
        </w:rPr>
        <w:t>шешть</w:t>
      </w:r>
      <w:proofErr w:type="spellEnd"/>
      <w:r w:rsidRPr="00B46DB6">
        <w:rPr>
          <w:rFonts w:ascii="Times New Roman" w:hAnsi="Times New Roman" w:cs="Times New Roman"/>
          <w:sz w:val="24"/>
          <w:szCs w:val="24"/>
        </w:rPr>
        <w:t>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4х10=40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Гуляли сорок </w:t>
      </w:r>
      <w:proofErr w:type="spellStart"/>
      <w:proofErr w:type="gramStart"/>
      <w:r w:rsidRPr="00B46DB6">
        <w:rPr>
          <w:rFonts w:ascii="Times New Roman" w:hAnsi="Times New Roman" w:cs="Times New Roman"/>
          <w:sz w:val="24"/>
          <w:szCs w:val="24"/>
        </w:rPr>
        <w:t>сорок</w:t>
      </w:r>
      <w:proofErr w:type="spellEnd"/>
      <w:proofErr w:type="gramEnd"/>
      <w:r w:rsidRPr="00B46DB6">
        <w:rPr>
          <w:rFonts w:ascii="Times New Roman" w:hAnsi="Times New Roman" w:cs="Times New Roman"/>
          <w:sz w:val="24"/>
          <w:szCs w:val="24"/>
        </w:rPr>
        <w:t>,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Нашли творожный сырок.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И делят на части творог: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Четырежды десять - сорок.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5х5=25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5х6=30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Вышли зайцы погулять: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Пятью пять - двадцать пять.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Забежала в лес лисица: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Пятью шесть - выходит тридцать.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5х7=35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 медведей из берлоги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Шли по лесу без дороги -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За семь верст кисель хлебать: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Пятью семь - тридцать пять!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5х8=40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Влезть сороконожке 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трудно на пригорок: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Утомились ножки - 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пятью восемь - сорок.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5х8=40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5х9=45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Встали пушки на пригорок: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Пятью восемь  - вышло сорок.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Пушки начали стрелять: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Пятью девять - сорок пять.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5х9=45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Если лаптем щи хлебать: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Пятью девять - сорок пять...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Будет этот лапоть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Вам на брюки капать!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5х10=50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Рыли грядку кабачков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 десятков пятачков.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lastRenderedPageBreak/>
        <w:t>И хвостов у поросят: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Пятью десять - пятьдесят!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6х6=36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 старушек пряли шерсть: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Шестью шесть - тридцать шесть.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6х6=36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6х7=42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 сетей по шесть ершей-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это тридцать шесть.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А попалась в сеть плотва: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Шестью семь - сорок два.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6х8=48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6х9=54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Бегемоты булок просят: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шестью восемь - сорок восемь...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Нам не жалко булок.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Рот откройте шире: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Шестью девять будет -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Пятьдесят четыре.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6х10=60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 гусей ведут гусят: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Шестью десять - шестьдесят.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7х7=49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46DB6">
        <w:rPr>
          <w:rFonts w:ascii="Times New Roman" w:hAnsi="Times New Roman" w:cs="Times New Roman"/>
          <w:sz w:val="24"/>
          <w:szCs w:val="24"/>
        </w:rPr>
        <w:t>Дураков</w:t>
      </w:r>
      <w:proofErr w:type="gramEnd"/>
      <w:r w:rsidRPr="00B46DB6">
        <w:rPr>
          <w:rFonts w:ascii="Times New Roman" w:hAnsi="Times New Roman" w:cs="Times New Roman"/>
          <w:sz w:val="24"/>
          <w:szCs w:val="24"/>
        </w:rPr>
        <w:t xml:space="preserve"> не жнут, не сеют.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Сами нарождаются: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Семью семь - сорок девять...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Пусть не обижаются!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7х8=56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Раз олень спросил у лося: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- Сколько будет семью восемь?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lastRenderedPageBreak/>
        <w:t>Лось не стал в учебник лезть: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- Пятьдесят, конечно, шесть!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7х9=63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У семи матрешек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Вся семья внутри: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Семью девять крошек-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Шестьдесят три.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7х10=70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Учат в школе семь лисят -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Семью десять - семьдесят!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8х8=64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Пылесосит носом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Слон ковры в квартире: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Восемь на восемь -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Шестьдесят четыре.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8х9=72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Восемь медведей рубили дрова.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Восемью девять - семьдесят два.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8х10=80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Самый лучший в мире счет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Наступает в Новый год...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 восемь рядов игрушки висят: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Восемью десять - восемьдесят!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9х9=81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Свинка свинёнка решила проверить: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- Сколько получится девять на девять?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- Восемьдесят - хр</w:t>
      </w:r>
      <w:proofErr w:type="gramStart"/>
      <w:r w:rsidRPr="00B46DB6">
        <w:rPr>
          <w:rFonts w:ascii="Times New Roman" w:hAnsi="Times New Roman" w:cs="Times New Roman"/>
          <w:sz w:val="24"/>
          <w:szCs w:val="24"/>
        </w:rPr>
        <w:t>ю-</w:t>
      </w:r>
      <w:proofErr w:type="gramEnd"/>
      <w:r w:rsidRPr="00B46DB6">
        <w:rPr>
          <w:rFonts w:ascii="Times New Roman" w:hAnsi="Times New Roman" w:cs="Times New Roman"/>
          <w:sz w:val="24"/>
          <w:szCs w:val="24"/>
        </w:rPr>
        <w:t xml:space="preserve"> один!-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Так ответил юный </w:t>
      </w:r>
      <w:proofErr w:type="spellStart"/>
      <w:r w:rsidRPr="00B46DB6">
        <w:rPr>
          <w:rFonts w:ascii="Times New Roman" w:hAnsi="Times New Roman" w:cs="Times New Roman"/>
          <w:sz w:val="24"/>
          <w:szCs w:val="24"/>
        </w:rPr>
        <w:t>свин</w:t>
      </w:r>
      <w:proofErr w:type="spellEnd"/>
      <w:r w:rsidRPr="00B46DB6">
        <w:rPr>
          <w:rFonts w:ascii="Times New Roman" w:hAnsi="Times New Roman" w:cs="Times New Roman"/>
          <w:sz w:val="24"/>
          <w:szCs w:val="24"/>
        </w:rPr>
        <w:t>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9х10=90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lastRenderedPageBreak/>
        <w:t>Невелик кулик, а нос-то: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девятью десять - девяносто.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10х10=100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На лугу кротов десяток,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Каждый роет десять грядок.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А на десять </w:t>
      </w:r>
      <w:proofErr w:type="spellStart"/>
      <w:proofErr w:type="gramStart"/>
      <w:r w:rsidRPr="00B46DB6">
        <w:rPr>
          <w:rFonts w:ascii="Times New Roman" w:hAnsi="Times New Roman" w:cs="Times New Roman"/>
          <w:sz w:val="24"/>
          <w:szCs w:val="24"/>
        </w:rPr>
        <w:t>дес</w:t>
      </w:r>
      <w:bookmarkStart w:id="0" w:name="_GoBack"/>
      <w:bookmarkEnd w:id="0"/>
      <w:r w:rsidRPr="00B46DB6">
        <w:rPr>
          <w:rFonts w:ascii="Times New Roman" w:hAnsi="Times New Roman" w:cs="Times New Roman"/>
          <w:sz w:val="24"/>
          <w:szCs w:val="24"/>
        </w:rPr>
        <w:t>ять</w:t>
      </w:r>
      <w:proofErr w:type="spellEnd"/>
      <w:proofErr w:type="gramEnd"/>
      <w:r w:rsidRPr="00B46DB6">
        <w:rPr>
          <w:rFonts w:ascii="Times New Roman" w:hAnsi="Times New Roman" w:cs="Times New Roman"/>
          <w:sz w:val="24"/>
          <w:szCs w:val="24"/>
        </w:rPr>
        <w:t xml:space="preserve"> - сто: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>Вся земля как решето!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FC" w:rsidRDefault="00B823FC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FC" w:rsidRDefault="00B823FC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3FC" w:rsidRDefault="00B823FC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6D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DB6" w:rsidRPr="00B46DB6" w:rsidRDefault="00B46DB6" w:rsidP="00B46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6DB6" w:rsidRPr="00B46DB6" w:rsidSect="00C52EE3">
      <w:pgSz w:w="8419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DB6"/>
    <w:rsid w:val="00015177"/>
    <w:rsid w:val="00034D8A"/>
    <w:rsid w:val="000A7101"/>
    <w:rsid w:val="00106B4F"/>
    <w:rsid w:val="0012246E"/>
    <w:rsid w:val="001801EC"/>
    <w:rsid w:val="001E7293"/>
    <w:rsid w:val="001F10D0"/>
    <w:rsid w:val="00216965"/>
    <w:rsid w:val="00286253"/>
    <w:rsid w:val="00324BFD"/>
    <w:rsid w:val="00327626"/>
    <w:rsid w:val="00383021"/>
    <w:rsid w:val="003969C7"/>
    <w:rsid w:val="003A09CF"/>
    <w:rsid w:val="003F66A6"/>
    <w:rsid w:val="00407294"/>
    <w:rsid w:val="00434AAB"/>
    <w:rsid w:val="00466E12"/>
    <w:rsid w:val="004D07A5"/>
    <w:rsid w:val="004E6397"/>
    <w:rsid w:val="004F4D71"/>
    <w:rsid w:val="005005A3"/>
    <w:rsid w:val="00503EE0"/>
    <w:rsid w:val="00586864"/>
    <w:rsid w:val="005D49A1"/>
    <w:rsid w:val="005F05EA"/>
    <w:rsid w:val="00631315"/>
    <w:rsid w:val="0066714E"/>
    <w:rsid w:val="00674C38"/>
    <w:rsid w:val="0068202B"/>
    <w:rsid w:val="0072777C"/>
    <w:rsid w:val="007E2E88"/>
    <w:rsid w:val="00805892"/>
    <w:rsid w:val="008278CA"/>
    <w:rsid w:val="008504EC"/>
    <w:rsid w:val="008A0BD2"/>
    <w:rsid w:val="00904DA6"/>
    <w:rsid w:val="0093250F"/>
    <w:rsid w:val="009D4BF1"/>
    <w:rsid w:val="00A07F4D"/>
    <w:rsid w:val="00A969A4"/>
    <w:rsid w:val="00AD42B1"/>
    <w:rsid w:val="00B022A9"/>
    <w:rsid w:val="00B46DB6"/>
    <w:rsid w:val="00B823FC"/>
    <w:rsid w:val="00C024B6"/>
    <w:rsid w:val="00C155F9"/>
    <w:rsid w:val="00C51093"/>
    <w:rsid w:val="00C52EE3"/>
    <w:rsid w:val="00C8192F"/>
    <w:rsid w:val="00CC255E"/>
    <w:rsid w:val="00CF7B09"/>
    <w:rsid w:val="00D74C70"/>
    <w:rsid w:val="00D75425"/>
    <w:rsid w:val="00D777CB"/>
    <w:rsid w:val="00D87D99"/>
    <w:rsid w:val="00DA24D2"/>
    <w:rsid w:val="00DB7FD5"/>
    <w:rsid w:val="00E25FC1"/>
    <w:rsid w:val="00E30BD9"/>
    <w:rsid w:val="00E346C3"/>
    <w:rsid w:val="00E44D1A"/>
    <w:rsid w:val="00E72018"/>
    <w:rsid w:val="00E72DE9"/>
    <w:rsid w:val="00E93700"/>
    <w:rsid w:val="00EA299E"/>
    <w:rsid w:val="00F06000"/>
    <w:rsid w:val="00F210A7"/>
    <w:rsid w:val="00F212F9"/>
    <w:rsid w:val="00F3488E"/>
    <w:rsid w:val="00F3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7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7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8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7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7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8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9.12 - 49 примеров за 3 мин. 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АлиакпарБ.</c:v>
                </c:pt>
                <c:pt idx="1">
                  <c:v>БезгинаТ.</c:v>
                </c:pt>
                <c:pt idx="2">
                  <c:v>БеисовР.</c:v>
                </c:pt>
                <c:pt idx="3">
                  <c:v>ДворянкинаМ.</c:v>
                </c:pt>
                <c:pt idx="4">
                  <c:v>ЕфимовС.</c:v>
                </c:pt>
                <c:pt idx="5">
                  <c:v>КудричМ.</c:v>
                </c:pt>
                <c:pt idx="6">
                  <c:v>ЦирулисЛ.</c:v>
                </c:pt>
                <c:pt idx="7">
                  <c:v>ШигановаА.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25</c:v>
                </c:pt>
                <c:pt idx="1">
                  <c:v>42</c:v>
                </c:pt>
                <c:pt idx="2">
                  <c:v>11</c:v>
                </c:pt>
                <c:pt idx="3">
                  <c:v>19</c:v>
                </c:pt>
                <c:pt idx="4">
                  <c:v>34</c:v>
                </c:pt>
                <c:pt idx="5">
                  <c:v>25</c:v>
                </c:pt>
                <c:pt idx="6">
                  <c:v>49</c:v>
                </c:pt>
                <c:pt idx="7">
                  <c:v>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4.04.- 49 примеров за 2мин.30сек.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АлиакпарБ.</c:v>
                </c:pt>
                <c:pt idx="1">
                  <c:v>БезгинаТ.</c:v>
                </c:pt>
                <c:pt idx="2">
                  <c:v>БеисовР.</c:v>
                </c:pt>
                <c:pt idx="3">
                  <c:v>ДворянкинаМ.</c:v>
                </c:pt>
                <c:pt idx="4">
                  <c:v>ЕфимовС.</c:v>
                </c:pt>
                <c:pt idx="5">
                  <c:v>КудричМ.</c:v>
                </c:pt>
                <c:pt idx="6">
                  <c:v>ЦирулисЛ.</c:v>
                </c:pt>
                <c:pt idx="7">
                  <c:v>ШигановаА.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49</c:v>
                </c:pt>
                <c:pt idx="1">
                  <c:v>49</c:v>
                </c:pt>
                <c:pt idx="2">
                  <c:v>24</c:v>
                </c:pt>
                <c:pt idx="3">
                  <c:v>49</c:v>
                </c:pt>
                <c:pt idx="4">
                  <c:v>49</c:v>
                </c:pt>
                <c:pt idx="5">
                  <c:v>21</c:v>
                </c:pt>
                <c:pt idx="6">
                  <c:v>49</c:v>
                </c:pt>
                <c:pt idx="7">
                  <c:v>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6586752"/>
        <c:axId val="116621312"/>
      </c:barChart>
      <c:catAx>
        <c:axId val="116586752"/>
        <c:scaling>
          <c:orientation val="minMax"/>
        </c:scaling>
        <c:delete val="0"/>
        <c:axPos val="b"/>
        <c:majorTickMark val="out"/>
        <c:minorTickMark val="none"/>
        <c:tickLblPos val="nextTo"/>
        <c:crossAx val="116621312"/>
        <c:crosses val="autoZero"/>
        <c:auto val="1"/>
        <c:lblAlgn val="ctr"/>
        <c:lblOffset val="100"/>
        <c:noMultiLvlLbl val="0"/>
      </c:catAx>
      <c:valAx>
        <c:axId val="1166213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65867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8.04- 49примеров за 4 мин.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АлиакпарБ.</c:v>
                </c:pt>
                <c:pt idx="1">
                  <c:v>БезгинаТ.</c:v>
                </c:pt>
                <c:pt idx="2">
                  <c:v>БеисовР.</c:v>
                </c:pt>
                <c:pt idx="3">
                  <c:v>ДворянкинаМ.</c:v>
                </c:pt>
                <c:pt idx="4">
                  <c:v>ЕфимовС.</c:v>
                </c:pt>
                <c:pt idx="5">
                  <c:v>КудричМ.</c:v>
                </c:pt>
                <c:pt idx="6">
                  <c:v>ЦирулисЛ.</c:v>
                </c:pt>
                <c:pt idx="7">
                  <c:v>ШигановаА.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46</c:v>
                </c:pt>
                <c:pt idx="1">
                  <c:v>46</c:v>
                </c:pt>
                <c:pt idx="2">
                  <c:v>19</c:v>
                </c:pt>
                <c:pt idx="3">
                  <c:v>32</c:v>
                </c:pt>
                <c:pt idx="4">
                  <c:v>35</c:v>
                </c:pt>
                <c:pt idx="5">
                  <c:v>25</c:v>
                </c:pt>
                <c:pt idx="6">
                  <c:v>47</c:v>
                </c:pt>
                <c:pt idx="7">
                  <c:v>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24.04-49примеров за 2мин.30сек.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АлиакпарБ.</c:v>
                </c:pt>
                <c:pt idx="1">
                  <c:v>БезгинаТ.</c:v>
                </c:pt>
                <c:pt idx="2">
                  <c:v>БеисовР.</c:v>
                </c:pt>
                <c:pt idx="3">
                  <c:v>ДворянкинаМ.</c:v>
                </c:pt>
                <c:pt idx="4">
                  <c:v>ЕфимовС.</c:v>
                </c:pt>
                <c:pt idx="5">
                  <c:v>КудричМ.</c:v>
                </c:pt>
                <c:pt idx="6">
                  <c:v>ЦирулисЛ.</c:v>
                </c:pt>
                <c:pt idx="7">
                  <c:v>ШигановаА.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48</c:v>
                </c:pt>
                <c:pt idx="1">
                  <c:v>48</c:v>
                </c:pt>
                <c:pt idx="2">
                  <c:v>24</c:v>
                </c:pt>
                <c:pt idx="3">
                  <c:v>49</c:v>
                </c:pt>
                <c:pt idx="4">
                  <c:v>49</c:v>
                </c:pt>
                <c:pt idx="5">
                  <c:v>26</c:v>
                </c:pt>
                <c:pt idx="6">
                  <c:v>49</c:v>
                </c:pt>
                <c:pt idx="7">
                  <c:v>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7485952"/>
        <c:axId val="117487488"/>
      </c:barChart>
      <c:catAx>
        <c:axId val="117485952"/>
        <c:scaling>
          <c:orientation val="minMax"/>
        </c:scaling>
        <c:delete val="0"/>
        <c:axPos val="b"/>
        <c:majorTickMark val="out"/>
        <c:minorTickMark val="none"/>
        <c:tickLblPos val="nextTo"/>
        <c:crossAx val="117487488"/>
        <c:crosses val="autoZero"/>
        <c:auto val="1"/>
        <c:lblAlgn val="ctr"/>
        <c:lblOffset val="100"/>
        <c:noMultiLvlLbl val="0"/>
      </c:catAx>
      <c:valAx>
        <c:axId val="117487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74859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17</Pages>
  <Words>2418</Words>
  <Characters>13788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19</cp:revision>
  <dcterms:created xsi:type="dcterms:W3CDTF">2015-08-12T13:54:00Z</dcterms:created>
  <dcterms:modified xsi:type="dcterms:W3CDTF">2015-08-13T16:17:00Z</dcterms:modified>
</cp:coreProperties>
</file>